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3972" w:right="88" w:firstLine="3.000000000000113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2"/>
          <w:szCs w:val="22"/>
        </w:rPr>
      </w:pPr>
      <w:bookmarkStart w:colFirst="0" w:colLast="0" w:name="_heading=h.9x0376wwnpoy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2"/>
          <w:szCs w:val="22"/>
          <w:rtl w:val="0"/>
        </w:rPr>
        <w:t xml:space="preserve">ЗАЯВА ПРО РЕЄСТРАЦІЮ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mallCaps w:val="1"/>
          <w:sz w:val="20"/>
          <w:szCs w:val="20"/>
        </w:rPr>
      </w:pPr>
      <w:bookmarkStart w:colFirst="0" w:colLast="0" w:name="_heading=h.amirob5s1sx9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mallCaps w:val="1"/>
          <w:sz w:val="20"/>
          <w:szCs w:val="20"/>
          <w:rtl w:val="0"/>
        </w:rPr>
        <w:t xml:space="preserve"> КОРИСТУВАЧА ОНЛАЙН-СЕРВІСУ EDIN ID 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mallCap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mallCaps w:val="1"/>
          <w:sz w:val="20"/>
          <w:szCs w:val="20"/>
          <w:rtl w:val="0"/>
        </w:rPr>
        <w:t xml:space="preserve">ТА ФОРМУВАННЯ КВАЛІФІКОВАНИХ СЕРТИФІКАТІВ ВІДКРИТИХ КЛЮЧІВ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Заява заповнюється українською мовою, друкованими літерами без виправлень та без зауважень,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використання факсимільного відтворення підпису не допускається 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147.0" w:type="dxa"/>
        <w:tblLayout w:type="fixed"/>
        <w:tblLook w:val="0000"/>
      </w:tblPr>
      <w:tblGrid>
        <w:gridCol w:w="2698"/>
        <w:gridCol w:w="1108"/>
        <w:gridCol w:w="957"/>
        <w:gridCol w:w="1"/>
        <w:gridCol w:w="979"/>
        <w:gridCol w:w="253"/>
        <w:gridCol w:w="362"/>
        <w:gridCol w:w="4352"/>
        <w:tblGridChange w:id="0">
          <w:tblGrid>
            <w:gridCol w:w="2698"/>
            <w:gridCol w:w="1108"/>
            <w:gridCol w:w="957"/>
            <w:gridCol w:w="1"/>
            <w:gridCol w:w="979"/>
            <w:gridCol w:w="253"/>
            <w:gridCol w:w="362"/>
            <w:gridCol w:w="4352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I. Відомості про Замовника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vertAlign w:val="superscript"/>
                <w:rtl w:val="0"/>
              </w:rPr>
              <w:t xml:space="preserve">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Повне найменування 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Скорочене найменування (згідно з даними з ЄДР)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Код ЄДРПОУ / РНОКПП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nvskgevmmjmx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Область (для м. Києва та м. Севастополя не заповнюється)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Населений пункт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Адреса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індекс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, вулиця, будинок №, офіс №)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ІІ. ‍‍Відомості про укладений договір з Виконавцем/Надавачем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 договору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договору</w:t>
            </w:r>
          </w:p>
        </w:tc>
        <w:tc>
          <w:tcPr>
            <w:gridSpan w:val="5"/>
            <w:tcBorders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ІІІ. Відомості про Користувача (дані Підписувача)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Прізвище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Ім’я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 батькові (за наявності)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РНОКПП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УНЗР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(за наявності)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Засоби зв’язку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8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Телефон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e7e6e6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Додаткові дані Користувача (підписувача)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e7e6e6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Посада / роль у Замовника/ призначення печатки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Підрозділ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ІV. Дані для формування сертифіката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B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Строк чинності сертифіката (1 або 2 роки):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Кваліфікований сертифікат електронної печатки  (так/ні):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highlight w:val="white"/>
                <w:rtl w:val="0"/>
              </w:rPr>
              <w:t xml:space="preserve">Назва електронної печатки (найменування, номер та/або додаткова інформація)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vertAlign w:val="superscript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highlight w:val="whit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Публікувати сертифікат на вебсайті Надавача (так/ні)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D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Зберігати ключ в депозитарії особистих ключів Надавача (так/ні)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Значення відкритого ключа підпису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EF">
            <w:pPr>
              <w:spacing w:after="0" w:before="0" w:line="240" w:lineRule="auto"/>
              <w:ind w:right="8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Значення відкритого ключа шифрування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bookmarkStart w:colFirst="0" w:colLast="0" w:name="_heading=h.sbijaeywmiml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Заява та підтвердження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Я, як заявник, діючи в інтересах та/або за дорученням Замовника, зазначеного у розділі І цієї Заяви, прошу зареєструвати мене як Користувача Онлайн-сервісу EDIN ID, надати доступ до функціоналу Онлайн-сервісу EDIN ID в межах договору, укладеного між Виконавцем/Надавачем та Замовником, а також сформувати та надати мені кваліфіковані сертифікати відкритих ключів за вказаними у цій Заяві даними. </w:t>
            </w:r>
          </w:p>
          <w:p w:rsidR="00000000" w:rsidDel="00000000" w:rsidP="00000000" w:rsidRDefault="00000000" w:rsidRPr="00000000" w14:paraId="00000100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Підтверджую, що</w:t>
            </w:r>
          </w:p>
          <w:p w:rsidR="00000000" w:rsidDel="00000000" w:rsidP="00000000" w:rsidRDefault="00000000" w:rsidRPr="00000000" w14:paraId="00000101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- мені надано право діяти від імені та/або в інтересах Замовника в частині використання Онлайн-сервісу EDIN ID та отримання кваліфікованих електронних довірчих послуг;</w:t>
            </w:r>
          </w:p>
          <w:p w:rsidR="00000000" w:rsidDel="00000000" w:rsidP="00000000" w:rsidRDefault="00000000" w:rsidRPr="00000000" w14:paraId="00000102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- усі надані мною персональні дані є достовірними, актуальними та повними;</w:t>
            </w:r>
          </w:p>
          <w:p w:rsidR="00000000" w:rsidDel="00000000" w:rsidP="00000000" w:rsidRDefault="00000000" w:rsidRPr="00000000" w14:paraId="00000103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- я ознайомлений(а) з умовами Договору, укладеним між Надавачем/Виконавцем та Замовником, а також Регламентом роботи кваліфікованого надавача електронних довірчих послуг EDIN ID ТОВ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АТС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, та зобов’язуюсь їх дотримуватись у частині, що стосується мене, як Користувача;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- надаю згоду на обробку моїх персональних даних Надавачем з метою надання кваліфікованих електронних довірчих послуг відповідно до законодавства;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  <w:rtl w:val="0"/>
              </w:rPr>
              <w:t xml:space="preserve">- зобов’язуюсь невідкладно повідомляти Надавача про зміну будь-яких даних, зазначених у цій Заяві.</w:t>
            </w:r>
          </w:p>
          <w:p w:rsidR="00000000" w:rsidDel="00000000" w:rsidP="00000000" w:rsidRDefault="00000000" w:rsidRPr="00000000" w14:paraId="00000106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after="0" w:before="0" w:line="240" w:lineRule="auto"/>
              <w:ind w:left="-90" w:firstLine="0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gridSpan w:val="8"/>
            <w:tcBorders>
              <w:top w:color="000000" w:space="0" w:sz="4" w:val="single"/>
              <w:bottom w:color="000000" w:space="0" w:sz="4" w:val="single"/>
            </w:tcBorders>
            <w:shd w:fill="d9d9d9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0F">
            <w:pPr>
              <w:spacing w:after="160" w:before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Заявник (Підписувач):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17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heading=h.oqee4yyz5f21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18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Підпис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11E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Прізвище, ім’я та по батькові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after="16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after="160" w:before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8"/>
          <w:szCs w:val="18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Розділ заповнюється виключно у випадку, якщо Замовником є юридична особа. Якщо Замовником є фізична особа, дані цього розділу не заповнюються, а відомості про Користувача вважаються такими, що одночасно є відомостями про Замовника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Реєстраційний номер облікової картки платника податків (за відсутності, серія та № паспорта або № паспорта з безконтактним електронним носієм)</w:t>
      </w:r>
    </w:p>
    <w:p w:rsidR="00000000" w:rsidDel="00000000" w:rsidP="00000000" w:rsidRDefault="00000000" w:rsidRPr="00000000" w14:paraId="0000012A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Унікальний номер запису в Єдиному державному демографічному реєстрі</w:t>
      </w:r>
    </w:p>
    <w:p w:rsidR="00000000" w:rsidDel="00000000" w:rsidP="00000000" w:rsidRDefault="00000000" w:rsidRPr="00000000" w14:paraId="0000012B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Номер телефону Клієнта, який буде використовуватись для ідентифікації Клієнта для прийому заяв про зміну статусу сертифіката відкритого ключа;</w:t>
      </w:r>
    </w:p>
    <w:p w:rsidR="00000000" w:rsidDel="00000000" w:rsidP="00000000" w:rsidRDefault="00000000" w:rsidRPr="00000000" w14:paraId="0000012C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За потреби,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як додаткова інформація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 зазначаються, наприклад, номер печатки та/або назва структурного підрозділу, уточнення сфери застосування, наприклад «Для РРО…», «Каса РРО…», «РРО №…», «Для договорів…» тощо. 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vertAlign w:val="superscript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Генерація та зберігання особистого ключа здійснюється з використанням захищеного носія ключової інформації «МК «Гряда-301»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</w:t>
      </w:r>
    </w:p>
    <w:p w:rsidR="00000000" w:rsidDel="00000000" w:rsidP="00000000" w:rsidRDefault="00000000" w:rsidRPr="00000000" w14:paraId="0000012E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0" w:before="0" w:line="240" w:lineRule="auto"/>
        <w:ind w:left="-14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26" w:top="284" w:left="993" w:right="61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before="0" w:line="206" w:lineRule="auto"/>
      <w:ind w:left="1075"/>
      <w:jc w:val="center"/>
    </w:pPr>
    <w:rPr>
      <w:rFonts w:ascii="Arial" w:cs="Arial" w:eastAsia="Arial" w:hAnsi="Arial"/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40" w:lineRule="auto"/>
    </w:pPr>
    <w:rPr>
      <w:rFonts w:ascii="Calibri" w:cs="Calibri" w:eastAsia="Calibri" w:hAnsi="Calibri"/>
      <w:color w:val="1f4d78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xo9+ewbtEtKa1SwBfT1jE/7b/Q==">CgMxLjAyDmguOXgwMzc2d3ducG95Mg5oLmFtaXJvYjVzMXN4OTIOaC5udnNrZ2V2bW1qbXgyDmguc2JpamFleXdtaW1sMg5oLm9xZWU0eXl6NWYyMTgAciExWHRpMG5wYUxlWHo3bk1RWG80ejctajRieWRhRU16NTM=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0x010100DE900DB4E06AF94FAA187CF4EC1073A8</vt:lpwstr>
  </property>
  <property fmtid="{D5CDD505-2E9C-101B-9397-08002B2CF9AE}" pid="3" name="ICV">
    <vt:lpwstr>19C0F850D89643B6ADD77B124CC95171_13</vt:lpwstr>
  </property>
  <property fmtid="{D5CDD505-2E9C-101B-9397-08002B2CF9AE}" pid="4" name="KSOProductBuildVer">
    <vt:lpwstr>1033-12.2.0.23202</vt:lpwstr>
  </property>
  <property fmtid="{D5CDD505-2E9C-101B-9397-08002B2CF9AE}" pid="5" name="MediaServiceImageTags">
    <vt:lpwstr>MediaServiceImageTags</vt:lpwstr>
  </property>
</Properties>
</file>